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C5" w:rsidRPr="00D30BDC" w:rsidRDefault="006E31C5" w:rsidP="006E31C5">
      <w:pPr>
        <w:spacing w:before="67" w:after="67" w:line="240" w:lineRule="auto"/>
        <w:ind w:left="-284" w:firstLine="142"/>
        <w:jc w:val="center"/>
        <w:rPr>
          <w:rFonts w:ascii="Verdana" w:eastAsia="Times New Roman" w:hAnsi="Verdana" w:cs="Times New Roman"/>
          <w:color w:val="FF0000"/>
          <w:sz w:val="44"/>
          <w:szCs w:val="44"/>
        </w:rPr>
      </w:pPr>
      <w:r w:rsidRPr="00D30BDC">
        <w:rPr>
          <w:rFonts w:ascii="Verdana" w:eastAsia="Times New Roman" w:hAnsi="Verdana" w:cs="Times New Roman"/>
          <w:color w:val="FF0000"/>
          <w:sz w:val="44"/>
          <w:szCs w:val="44"/>
        </w:rPr>
        <w:t>Консультация для родителей «Зачем развивать мелкую моторику рук»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Ученые - </w:t>
      </w:r>
      <w:proofErr w:type="spellStart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нейробиологи</w:t>
      </w:r>
      <w:proofErr w:type="spellEnd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 и психологи, занимающиеся исследованиями головного мозга и психического развития детей, давно доказали связь между мелкой моторикой руки и развитием речи. Дети, у которых лучше развиты мелкие движения рук, имеют более развитый мозг, особен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softHyphen/>
        <w:t>но те его отделы, которые отвечают за речь. Иначе говоря, чем лучше развиты пальчики малыша, тем проще ему будет осваивать речь.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Поэтому очень важно уже с самого раннего возраста развивать у ребёнка мелкую моторику. Но просто делать упражнения малышу будет скучно - надо обра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softHyphen/>
        <w:t>тить их в интересные и полезные игры.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Мелкая моторика рук - это разнообразные движения пальчиками и ладонями. Крупная моторика - движения всей рукой и всем телом.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Наряду с развитием мелкой моторики развиваются память, внимание, а так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softHyphen/>
        <w:t>же словарный запас вашего малыша.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Сегодня у большинства современных детей отмечается общее моторное отставание, в особенности у детей городских. Вспомните, сейчас даже в детские сады просят приносить обувь на липучках, чтобы воспитателям не брать на себя труд учить ребенка завязывать шнурки. Еще 20 лет назад родителям, а вместе с ними и детям, приходилось больше делать руками: перебирать крупу, стирать белье, вязать, вышивать. Сейчас же на каждое занятие есть по машине. Следствие слабого развития общей моторики, и в частности - руки, общая неготовность большинства современных детей к письму или проблем с речевым развитием. Зависимость между развитием тонких движений руки и речи была замечена еще в прошлом веке Марией </w:t>
      </w:r>
      <w:proofErr w:type="spellStart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Монтессори</w:t>
      </w:r>
      <w:proofErr w:type="spellEnd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, а до нее - и </w:t>
      </w:r>
      <w:proofErr w:type="spellStart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Сегеном</w:t>
      </w:r>
      <w:proofErr w:type="spellEnd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, т. е. можно заключать, что если с речью не все в порядке, это наверняка проблемы с моторикой.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К сожалению, о проблемах с координацией движений и мелкой моторикой большинство родителей узнают только перед школой. Это оборачивается форсированной нагрузкой на ребенка: кроме усвоения новой информации, приходится еще учиться удерживать в непослушных пальцах карандаш. Что же делать, если обнаружилось недостаточно хорошее развитие тонкой моторики? </w:t>
      </w:r>
      <w:r w:rsidRPr="006E31C5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</w:rPr>
        <w:t>Во-первых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, надо набраться терпения и постепенно, шаг за шагом, исправлять этот недостаток. А, </w:t>
      </w:r>
      <w:r w:rsidRPr="006E31C5">
        <w:rPr>
          <w:rFonts w:ascii="Verdana" w:eastAsia="Times New Roman" w:hAnsi="Verdana" w:cs="Times New Roman"/>
          <w:b/>
          <w:bCs/>
          <w:color w:val="000000" w:themeColor="text1"/>
          <w:sz w:val="24"/>
          <w:szCs w:val="24"/>
        </w:rPr>
        <w:t>во-вторых</w:t>
      </w:r>
      <w:proofErr w:type="gramStart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 ,</w:t>
      </w:r>
      <w:proofErr w:type="gramEnd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 заниматься развитием руки не время от времени, а систематически, каждый день. Особенно много об этом говорят в последнее время, создавая целые системы и пособия. А ведь можно сделать все намного проще!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Разминать пальцами тесто, глину, пластилин, лепить что-нибудь.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Нанизывать бусинки, пуговки на нитки.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Завязывать узлы на толстой и тонкой верёвках, шнурках.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Заводить будильник, игрушки ключиком.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Штриховать, рисовать, раскрашивать карандашом, мелками, красками.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Резать ножницами </w:t>
      </w:r>
      <w:r w:rsidRPr="006E31C5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</w:rPr>
        <w:t>(желательно небольшого размера)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Конструировать из бумаги </w:t>
      </w:r>
      <w:r w:rsidRPr="006E31C5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</w:rPr>
        <w:t>(«оригами»)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, шить, вышивать, вязать.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Рисовать узоры по клеточкам в тетради.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lastRenderedPageBreak/>
        <w:t>Заниматься на домашних снарядах, где требуется захват пальцами </w:t>
      </w:r>
      <w:r w:rsidRPr="006E31C5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</w:rPr>
        <w:t>(кольца, перекладина)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Хлопать в ладоши тихо, громко, в разном темпе.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Катать по очереди каждым пальцем мелкие бусинки, камешки, шарики.</w:t>
      </w:r>
    </w:p>
    <w:p w:rsidR="006E31C5" w:rsidRPr="006E31C5" w:rsidRDefault="006E31C5" w:rsidP="006E31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Делать пальчиковую гимнастику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Можно использовать для этого обычные занятия ребенка. Посмотрите, как ребенок моет и вытирает руки. Приучите его тщательно мыть каждый пальчик, а потом также тщательно вытирать его полотенцем, хорошо массируя каждую фалангу.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Если у вас есть дача и приусадебный участок, воспользуйтесь этим и привлеките ребенка к сбору ягод. Когда вы готовите, например, пельмени или </w:t>
      </w:r>
      <w:proofErr w:type="spellStart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равиоли</w:t>
      </w:r>
      <w:proofErr w:type="spellEnd"/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, пусть и ребенок вместе с вами лепит их, польза будет безусловная. Очень полезно умение вдевать нитку в иголку - попробуй, попади с первого раза, ведь дырочка такая маленькая, а нитка такая непослушная!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Хорошо, если ребенок учится сам завязывать шнурки на ботинках, плести косички из волос </w:t>
      </w:r>
      <w:r w:rsidRPr="006E31C5">
        <w:rPr>
          <w:rFonts w:ascii="Verdana" w:eastAsia="Times New Roman" w:hAnsi="Verdana" w:cs="Times New Roman"/>
          <w:i/>
          <w:iCs/>
          <w:color w:val="000000" w:themeColor="text1"/>
          <w:sz w:val="24"/>
          <w:szCs w:val="24"/>
        </w:rPr>
        <w:t>(это, конечно, больше подходит девочкам)</w:t>
      </w: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, застегивать и расстегивать пуговицы, даже самые тугие. Все это заставляет пальчики ловко действовать и очень пригодится в дальнейшем.</w:t>
      </w:r>
    </w:p>
    <w:p w:rsid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Конечно, существуют и специальные игры и упражнения для развития тонкой моторики руки. Некоторые из них известны вам давно. Помните игру в тени, когда, строя комбинации из пальцев, можно показывать различные теневые фигуры - собачку, зайчика, оленя, человечка. Эта игра - как раз то, что вам нужно. Наверняка вы помните и другую распространенную игру: на столе под салфетку прячут несколько мелких предметов, ребенок должен на ощупь определить, что это за предмет.</w:t>
      </w:r>
      <w:r w:rsidR="00D30BDC">
        <w:rPr>
          <w:rFonts w:ascii="Verdana" w:eastAsia="Times New Roman" w:hAnsi="Verdana" w:cs="Times New Roman"/>
          <w:color w:val="000000" w:themeColor="text1"/>
          <w:sz w:val="24"/>
          <w:szCs w:val="24"/>
        </w:rPr>
        <w:t xml:space="preserve"> Так же можно поиграть и в такие игры на развитие моторики с предметами:</w:t>
      </w:r>
    </w:p>
    <w:p w:rsidR="00D30BDC" w:rsidRDefault="00D30BDC" w:rsidP="006E31C5">
      <w:pPr>
        <w:spacing w:before="67" w:after="67" w:line="240" w:lineRule="auto"/>
        <w:ind w:firstLine="184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Подбери крышку</w:t>
      </w:r>
      <w:proofErr w:type="gramStart"/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риготовьте несколько пустых баночек и ёмкостей (от питьевых йогуртов, от лекарств, от кремов, от духов и т.д.) разных по форме и размеру с крышками. Предложите ребенку открыть все баночки, а потом снова закрыть, правильно подобрав крышки. Можно дать банки сразу </w:t>
      </w:r>
      <w:proofErr w:type="gramStart"/>
      <w:r>
        <w:rPr>
          <w:rStyle w:val="c1"/>
          <w:color w:val="000000"/>
          <w:sz w:val="28"/>
          <w:szCs w:val="28"/>
          <w:shd w:val="clear" w:color="auto" w:fill="FFFFFF"/>
        </w:rPr>
        <w:t>открытыми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>, тогда это будет задание посложнее.</w:t>
      </w:r>
    </w:p>
    <w:p w:rsidR="00D30BDC" w:rsidRDefault="00D30BDC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>
        <w:rPr>
          <w:rStyle w:val="c0"/>
          <w:b/>
          <w:bCs/>
          <w:i/>
          <w:iCs/>
          <w:color w:val="000000"/>
          <w:sz w:val="28"/>
          <w:szCs w:val="28"/>
          <w:shd w:val="clear" w:color="auto" w:fill="FFFFFF"/>
        </w:rPr>
        <w:t>Сундучок с сокровищами</w:t>
      </w:r>
      <w:proofErr w:type="gramStart"/>
      <w:r>
        <w:rPr>
          <w:rStyle w:val="c1"/>
          <w:i/>
          <w:iCs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В</w:t>
      </w:r>
      <w:proofErr w:type="gramEnd"/>
      <w:r>
        <w:rPr>
          <w:rStyle w:val="c1"/>
          <w:color w:val="000000"/>
          <w:sz w:val="28"/>
          <w:szCs w:val="28"/>
          <w:shd w:val="clear" w:color="auto" w:fill="FFFFFF"/>
        </w:rPr>
        <w:t xml:space="preserve"> сундучок или пластиковый контейнер с крышкой положите мелкие безделушки: брелок, камешек, счетную палочку, игрушку от киндер-сюрприза, короткую ленточку, резинку от волос и пр. Малыш с удовольствием будет открывать - закрывать сундучок, доставать и разглядывать его содержимое.</w:t>
      </w:r>
    </w:p>
    <w:p w:rsidR="006E31C5" w:rsidRPr="006E31C5" w:rsidRDefault="006E31C5" w:rsidP="006E31C5">
      <w:pPr>
        <w:spacing w:before="67" w:after="67" w:line="240" w:lineRule="auto"/>
        <w:ind w:firstLine="184"/>
        <w:rPr>
          <w:rFonts w:ascii="Verdana" w:eastAsia="Times New Roman" w:hAnsi="Verdana" w:cs="Times New Roman"/>
          <w:color w:val="000000" w:themeColor="text1"/>
          <w:sz w:val="24"/>
          <w:szCs w:val="24"/>
        </w:rPr>
      </w:pPr>
      <w:r w:rsidRPr="006E31C5">
        <w:rPr>
          <w:rFonts w:ascii="Verdana" w:eastAsia="Times New Roman" w:hAnsi="Verdana" w:cs="Times New Roman"/>
          <w:color w:val="000000" w:themeColor="text1"/>
          <w:sz w:val="24"/>
          <w:szCs w:val="24"/>
        </w:rPr>
        <w:t>Руки - инструмент тонкий, и «настраиваются» они в течение долгого времени. Очень полезны мозаики, аппликации, рисование карандашами, мелками, красками, а то и просто пальчиками, а также вырезание из бумаги. В общем-то, практически все действия, требующие работы руки и пальцев, способствуют формированию тонкой моторики руки.</w:t>
      </w:r>
    </w:p>
    <w:p w:rsidR="006E31C5" w:rsidRPr="006E31C5" w:rsidRDefault="006E31C5" w:rsidP="006E31C5">
      <w:pPr>
        <w:spacing w:before="30" w:after="30" w:line="240" w:lineRule="auto"/>
        <w:ind w:firstLine="184"/>
        <w:rPr>
          <w:rFonts w:ascii="Times New Roman" w:eastAsia="Times New Roman" w:hAnsi="Times New Roman" w:cs="Times New Roman"/>
          <w:sz w:val="24"/>
          <w:szCs w:val="24"/>
        </w:rPr>
      </w:pPr>
      <w:r w:rsidRPr="006E31C5">
        <w:rPr>
          <w:rFonts w:ascii="Times New Roman" w:eastAsia="Times New Roman" w:hAnsi="Times New Roman" w:cs="Times New Roman"/>
          <w:sz w:val="24"/>
          <w:szCs w:val="24"/>
        </w:rPr>
        <w:t>Источник: http://doshvozrast.ru/rabrod/konsultacrod86.htm</w:t>
      </w:r>
    </w:p>
    <w:p w:rsidR="00000000" w:rsidRDefault="00D30BDC"/>
    <w:p w:rsidR="00D30BDC" w:rsidRDefault="00D30BDC" w:rsidP="00D30BDC">
      <w:pPr>
        <w:spacing w:before="67" w:after="67" w:line="240" w:lineRule="auto"/>
        <w:ind w:firstLine="184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D30BD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  <w:lastRenderedPageBreak/>
        <w:t>Памятка для родителей по обучению детей</w:t>
      </w:r>
    </w:p>
    <w:p w:rsidR="00D30BDC" w:rsidRPr="00D30BDC" w:rsidRDefault="00D30BDC" w:rsidP="00D30BDC">
      <w:pPr>
        <w:spacing w:before="67" w:after="67" w:line="240" w:lineRule="auto"/>
        <w:ind w:firstLine="184"/>
        <w:jc w:val="center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</w:pPr>
      <w:r w:rsidRPr="00D30BD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</w:rPr>
        <w:t>правилам дорожного движения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Не спешите, переходите дорогу отмеренным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Не переходите дорогу на красный или желтый сигнал светофора, как бы при этом не торопились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Переходите дорогу топью в местах, обозначенных дорожным знаком "пешеходный переход".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Из транспортного средства выходите первыми. В противном случае ребенок может упасть или побежать на проезжую часть.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Не выходите с ребенком из-за кустов или машины, не осмотрев предварительно дорогу, это типичная ошибка, и нельзя допускать, чтобы дети ее повторяли.</w:t>
      </w:r>
    </w:p>
    <w:p w:rsidR="00D30BDC" w:rsidRPr="00D30BDC" w:rsidRDefault="00D30BDC" w:rsidP="00D30BD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Не разрешайте детям играть вблизи дороги и на проезжей части.</w:t>
      </w:r>
    </w:p>
    <w:p w:rsidR="00D30BDC" w:rsidRPr="00D30BDC" w:rsidRDefault="00D30BDC" w:rsidP="00D30BDC">
      <w:pPr>
        <w:spacing w:before="67" w:after="67" w:line="240" w:lineRule="auto"/>
        <w:ind w:firstLine="18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D30BDC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Воспитываем грамотного пешехода</w:t>
      </w:r>
    </w:p>
    <w:p w:rsidR="00D30BDC" w:rsidRPr="00D30BDC" w:rsidRDefault="00D30BDC" w:rsidP="00D30BDC">
      <w:pPr>
        <w:spacing w:before="67" w:after="67" w:line="240" w:lineRule="auto"/>
        <w:ind w:firstLine="184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Родители - активные помощники педагогов в формировании у детей дисциплинированного поведения на улице, соблюдения ими правил безопасности. В младшем дошкольном возрасте ребенок должен усвоить:</w:t>
      </w:r>
    </w:p>
    <w:p w:rsidR="00D30BDC" w:rsidRPr="00D30BDC" w:rsidRDefault="00D30BDC" w:rsidP="00D30B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 xml:space="preserve">без взрослых на дорогу выходить нельзя, идешь </w:t>
      </w:r>
      <w:proofErr w:type="gramStart"/>
      <w:r w:rsidRPr="00D30BDC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D30BDC">
        <w:rPr>
          <w:rFonts w:ascii="Times New Roman" w:eastAsia="Times New Roman" w:hAnsi="Times New Roman" w:cs="Times New Roman"/>
          <w:sz w:val="28"/>
          <w:szCs w:val="28"/>
        </w:rPr>
        <w:t xml:space="preserve"> взрослым за руку, не вырывайся, не сходи с тротуара;</w:t>
      </w:r>
    </w:p>
    <w:p w:rsidR="00D30BDC" w:rsidRPr="00D30BDC" w:rsidRDefault="00D30BDC" w:rsidP="00D30B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ходить по улице следует спокойным шагом, придерживаясь правой стороны тротуара; Переходить дорогу можно только по входному тротуару на зеленый сигнал светофора, убедившись, что все автомобили остановились;</w:t>
      </w:r>
    </w:p>
    <w:p w:rsidR="00D30BDC" w:rsidRPr="00D30BDC" w:rsidRDefault="00D30BDC" w:rsidP="00D30B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проезжая часть предназначена только для транспортных средств;</w:t>
      </w:r>
    </w:p>
    <w:p w:rsidR="00D30BDC" w:rsidRPr="00D30BDC" w:rsidRDefault="00D30BDC" w:rsidP="00D30B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движение транспорта на дороге регулируется сигналами светофора и милиционером регулировщиком;</w:t>
      </w:r>
    </w:p>
    <w:p w:rsidR="00D30BDC" w:rsidRPr="00D30BDC" w:rsidRDefault="00D30BDC" w:rsidP="00D30BD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30BDC">
        <w:rPr>
          <w:rFonts w:ascii="Times New Roman" w:eastAsia="Times New Roman" w:hAnsi="Times New Roman" w:cs="Times New Roman"/>
          <w:sz w:val="28"/>
          <w:szCs w:val="28"/>
        </w:rPr>
        <w:t>в общественном транспорте не высовываться из окна, не выставлять руки какие-либо предметы.</w:t>
      </w:r>
    </w:p>
    <w:p w:rsidR="00D30BDC" w:rsidRPr="00D30BDC" w:rsidRDefault="00D30BDC" w:rsidP="00D30BDC">
      <w:pPr>
        <w:spacing w:before="28" w:after="28" w:line="240" w:lineRule="auto"/>
        <w:ind w:left="720"/>
        <w:rPr>
          <w:rFonts w:ascii="Verdana" w:eastAsia="Times New Roman" w:hAnsi="Verdana" w:cs="Times New Roman"/>
          <w:color w:val="464646"/>
          <w:sz w:val="19"/>
          <w:szCs w:val="19"/>
        </w:rPr>
      </w:pPr>
      <w:r w:rsidRPr="00D30BDC">
        <w:rPr>
          <w:rFonts w:ascii="Verdana" w:eastAsia="Times New Roman" w:hAnsi="Verdana" w:cs="Times New Roman"/>
          <w:color w:val="464646"/>
          <w:sz w:val="19"/>
          <w:szCs w:val="19"/>
        </w:rPr>
        <w:t>Источник: http://doshvozrast.ru/rabrod/rodugolki04.htm</w:t>
      </w:r>
    </w:p>
    <w:p w:rsidR="00D30BDC" w:rsidRDefault="00D30BDC">
      <w:r>
        <w:rPr>
          <w:noProof/>
        </w:rPr>
        <w:lastRenderedPageBreak/>
        <w:drawing>
          <wp:inline distT="0" distB="0" distL="0" distR="0">
            <wp:extent cx="6210935" cy="4392242"/>
            <wp:effectExtent l="19050" t="0" r="0" b="0"/>
            <wp:docPr id="1" name="Рисунок 1" descr="C:\Users\USER\AppData\Local\Temp\Rar$DI01.567\ПДД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1.567\ПДД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DC" w:rsidRDefault="00D30BDC">
      <w:r>
        <w:rPr>
          <w:noProof/>
        </w:rPr>
        <w:drawing>
          <wp:inline distT="0" distB="0" distL="0" distR="0">
            <wp:extent cx="6210935" cy="4392242"/>
            <wp:effectExtent l="19050" t="0" r="0" b="0"/>
            <wp:docPr id="2" name="Рисунок 2" descr="C:\Users\USER\AppData\Local\Temp\Rar$DI06.863\ПДД_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06.863\ПДД_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2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BDC" w:rsidSect="006E31C5">
      <w:pgSz w:w="11906" w:h="16838"/>
      <w:pgMar w:top="1134" w:right="991" w:bottom="1134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F6691"/>
    <w:multiLevelType w:val="multilevel"/>
    <w:tmpl w:val="0D222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C43B09"/>
    <w:multiLevelType w:val="multilevel"/>
    <w:tmpl w:val="465E0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30B4B06"/>
    <w:multiLevelType w:val="multilevel"/>
    <w:tmpl w:val="CBE25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31C5"/>
    <w:rsid w:val="006E31C5"/>
    <w:rsid w:val="00D30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3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30BDC"/>
  </w:style>
  <w:style w:type="character" w:customStyle="1" w:styleId="c1">
    <w:name w:val="c1"/>
    <w:basedOn w:val="a0"/>
    <w:rsid w:val="00D30BDC"/>
  </w:style>
  <w:style w:type="paragraph" w:styleId="a4">
    <w:name w:val="Balloon Text"/>
    <w:basedOn w:val="a"/>
    <w:link w:val="a5"/>
    <w:uiPriority w:val="99"/>
    <w:semiHidden/>
    <w:unhideWhenUsed/>
    <w:rsid w:val="00D30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0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6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2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30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9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2018-04-18T07:59:00Z</dcterms:created>
  <dcterms:modified xsi:type="dcterms:W3CDTF">2018-04-18T08:18:00Z</dcterms:modified>
</cp:coreProperties>
</file>